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FA6" w:rsidRDefault="005B0FA6" w:rsidP="005B0F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5B0FA6">
        <w:rPr>
          <w:rFonts w:ascii="Times New Roman" w:hAnsi="Times New Roman" w:cs="Times New Roman"/>
          <w:b/>
          <w:sz w:val="28"/>
          <w:szCs w:val="28"/>
        </w:rPr>
        <w:t>«Планирование и организация спортивных игр на прогулке»</w:t>
      </w:r>
    </w:p>
    <w:p w:rsidR="005B0FA6" w:rsidRPr="005B0FA6" w:rsidRDefault="005B0FA6" w:rsidP="005B0F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(консультация для воспитателей)</w:t>
      </w:r>
    </w:p>
    <w:p w:rsidR="005B0FA6" w:rsidRPr="005B0FA6" w:rsidRDefault="005B0FA6" w:rsidP="00D02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В существующих современных программах воспитания детей, реализуемых сегодня педагогами дошкольных учреждений, перечислены спортивные игры и спортивные упражнения, которые могут быть включены в двигательный режим детского сада.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Это хоккей, футбол, баскетбол, городки, настольный теннис, бадминтон, а также катание на санках, велосипеде и самокате, лыжах и коньках, плавание, скольжение по ледяной дорожке.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В спортивной и педагогической литературе описано их содержание, однако большинство педагогов затрудняются в выстраивании системы обучения детей той или иной игре, спортивному упражнению и чаще всего ограничиваются тем, что выносят на прогулку спортивное оборудование и предоставляют детям полную самостоятельность в его использовании. </w:t>
      </w:r>
    </w:p>
    <w:p w:rsidR="005B0FA6" w:rsidRPr="005B0FA6" w:rsidRDefault="005B0FA6" w:rsidP="00D02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Но только целенаправленное, планомерное, не реже 1-2 раз в неделю обучение спортивным играм и спортивным упражнениям даст детям возможность по-настоящему ощутить азарт спортивной игры и её пользу. </w:t>
      </w:r>
      <w:r w:rsidR="00C7604A">
        <w:rPr>
          <w:rFonts w:ascii="Times New Roman" w:hAnsi="Times New Roman" w:cs="Times New Roman"/>
          <w:sz w:val="28"/>
          <w:szCs w:val="28"/>
        </w:rPr>
        <w:t>П</w:t>
      </w:r>
      <w:r w:rsidR="00C7604A" w:rsidRPr="005B0FA6">
        <w:rPr>
          <w:rFonts w:ascii="Times New Roman" w:hAnsi="Times New Roman" w:cs="Times New Roman"/>
          <w:sz w:val="28"/>
          <w:szCs w:val="28"/>
        </w:rPr>
        <w:t>редла</w:t>
      </w:r>
      <w:r w:rsidR="00C7604A">
        <w:rPr>
          <w:rFonts w:ascii="Times New Roman" w:hAnsi="Times New Roman" w:cs="Times New Roman"/>
          <w:sz w:val="28"/>
          <w:szCs w:val="28"/>
        </w:rPr>
        <w:t>гаю</w:t>
      </w:r>
      <w:r w:rsidRPr="005B0FA6">
        <w:rPr>
          <w:rFonts w:ascii="Times New Roman" w:hAnsi="Times New Roman" w:cs="Times New Roman"/>
          <w:sz w:val="28"/>
          <w:szCs w:val="28"/>
        </w:rPr>
        <w:t xml:space="preserve"> вам краткое описание содержания спортивных игр и спортивных упражнений, которые помогут детям овладеть</w:t>
      </w:r>
      <w:r w:rsidR="00C7604A">
        <w:rPr>
          <w:rFonts w:ascii="Times New Roman" w:hAnsi="Times New Roman" w:cs="Times New Roman"/>
          <w:sz w:val="28"/>
          <w:szCs w:val="28"/>
        </w:rPr>
        <w:t xml:space="preserve"> их основными приёмами. П</w:t>
      </w:r>
      <w:r w:rsidRPr="005B0FA6">
        <w:rPr>
          <w:rFonts w:ascii="Times New Roman" w:hAnsi="Times New Roman" w:cs="Times New Roman"/>
          <w:sz w:val="28"/>
          <w:szCs w:val="28"/>
        </w:rPr>
        <w:t>режде чем приступить к систематическому обучению детей спортивным играм и спортивным упражнениям, необходимо познакомить их с различными видами спорта</w:t>
      </w:r>
      <w:proofErr w:type="gramStart"/>
      <w:r w:rsidR="00C7604A">
        <w:rPr>
          <w:rFonts w:ascii="Times New Roman" w:hAnsi="Times New Roman" w:cs="Times New Roman"/>
          <w:sz w:val="28"/>
          <w:szCs w:val="28"/>
        </w:rPr>
        <w:t xml:space="preserve"> </w:t>
      </w:r>
      <w:r w:rsidRPr="005B0F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спортсменами, провести экскурсию или целевую прогулку на стадион (городской, школьный, дворовый), рассмотреть иллюстрации. Цель их – вызвать интерес, сформировать желание заниматься спортом. Вторым этапом является накопление опыта общения с предметами: ракеткой, мячом, городками и т. д. Для этого целесообразно поместить их в спортивный уголок и дать возможность самостоятельно манипулировать ими и лишь после этого приступить к обучению. </w:t>
      </w:r>
      <w:r w:rsidR="00C760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0FA6" w:rsidRPr="00C7604A" w:rsidRDefault="005B0FA6" w:rsidP="00D023A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</w:t>
      </w:r>
      <w:r w:rsidRPr="00C7604A">
        <w:rPr>
          <w:rFonts w:ascii="Times New Roman" w:hAnsi="Times New Roman" w:cs="Times New Roman"/>
          <w:b/>
          <w:i/>
          <w:sz w:val="28"/>
          <w:szCs w:val="28"/>
        </w:rPr>
        <w:t>Правила подбора спортивных игр и упражнений.</w:t>
      </w:r>
    </w:p>
    <w:p w:rsidR="005B0FA6" w:rsidRPr="005B0FA6" w:rsidRDefault="005B0FA6" w:rsidP="00D02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Главное правило подбора – соответствие спортивных игр и упражнений возрастным анатомо-физиологическим и психологическим особенностям дошкольников.</w:t>
      </w:r>
    </w:p>
    <w:p w:rsidR="005B0FA6" w:rsidRPr="005B0FA6" w:rsidRDefault="005B0FA6" w:rsidP="00D02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Функциональные возможности малышей ниже, чем  у взрослых, что определяет ограниченное использование физических упражнений, требующих значительной физической нагрузки, выносливости. Свойственная дошкольникам непосредственность, некоторая импульсивность нервной деятельности ограничивает их возможности и в быстром ориентировании.</w:t>
      </w:r>
    </w:p>
    <w:p w:rsidR="005B0FA6" w:rsidRPr="005B0FA6" w:rsidRDefault="005B0FA6" w:rsidP="00D02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В работе с дошкольниками можно использовать такие спортивные игры и упражнения, в которых максимально доступные физические нагрузки чередовались бы с минимальными или с расслаблениями мышц.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 xml:space="preserve">Это спортивные игры, в которые входят основные движения – ходьба, бег, прыжки, бросание, ловля, метание мяча, лазание, </w:t>
      </w:r>
      <w:proofErr w:type="spellStart"/>
      <w:r w:rsidRPr="005B0FA6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Pr="005B0FA6">
        <w:rPr>
          <w:rFonts w:ascii="Times New Roman" w:hAnsi="Times New Roman" w:cs="Times New Roman"/>
          <w:sz w:val="28"/>
          <w:szCs w:val="28"/>
        </w:rPr>
        <w:t xml:space="preserve"> и т. д. Именно такой характер имеют плавание, ходьба на лыжах, бег на коньках, спортивные игры - бадминтон, настольный теннис, городки, баскетбол.</w:t>
      </w:r>
      <w:proofErr w:type="gramEnd"/>
    </w:p>
    <w:p w:rsidR="005B0FA6" w:rsidRPr="005B0FA6" w:rsidRDefault="005B0FA6" w:rsidP="00D02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Дошкольники ещё не умеют выполнять цепочки технических приёмов или тактических комбинаций спортивной игры, им доступны лишь начальные, элементарные приемы или отдельные простые комбинации.</w:t>
      </w:r>
    </w:p>
    <w:p w:rsidR="005B0FA6" w:rsidRPr="005B0FA6" w:rsidRDefault="005B0FA6" w:rsidP="00D02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lastRenderedPageBreak/>
        <w:t xml:space="preserve">      Например, в бадминтоне: ударом ракетки послать волан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в направлении к партнеру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>, а при возвращении волана – отбить; в волейболе: броском от груди послать мяч тем же приемом на  другую сторону сетки; получая мяч от партнера, не отбивать его, а лишь ловить, снова повторить такой же прием броска.</w:t>
      </w:r>
    </w:p>
    <w:p w:rsidR="005B0FA6" w:rsidRPr="005B0FA6" w:rsidRDefault="005B0FA6" w:rsidP="00D02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Большое значение имеет использование в режиме дня различных спортивных игр и упражнений в комплексе. В компле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ючают упражнения, разные по двигательному содержанию, уровню усвоения и технической сложности. Разнообразие движений в них способствует улучшению общей физической подготовки детей. Использование упражнений с разным уровнем сложности облегчает организацию и педагогический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их ходом. В таких условиях педагог может уделить больше внимания контролю за более сложными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упражнениями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в то время как другие дети будут самостоятельнее в простых.</w:t>
      </w:r>
    </w:p>
    <w:p w:rsidR="005B0FA6" w:rsidRPr="005B0FA6" w:rsidRDefault="005B0FA6" w:rsidP="00D02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При комплексном использовании легче удовлетворить индивидуальные склонности детей и сделать их интересы более разнообразными.</w:t>
      </w:r>
    </w:p>
    <w:p w:rsidR="005B0FA6" w:rsidRPr="005B0FA6" w:rsidRDefault="005B0FA6" w:rsidP="00D02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Спортивные игры и упражнения преимущественно проводятся на свежем воздухе. Поэтому, подбирая их, следует учитывать сезонные, погодные условия.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Так, в теплое время года отдается предпочтение спортивным упражнениям и играм с мячом, бегу ( умеренному, быстрому, на выносливость), играм в кегли, городки, настольный теннис, бадминтон, с элементами баскетбола, волейбола; ; зимой</w:t>
      </w:r>
      <w:r w:rsidR="00C7604A">
        <w:rPr>
          <w:rFonts w:ascii="Times New Roman" w:hAnsi="Times New Roman" w:cs="Times New Roman"/>
          <w:sz w:val="28"/>
          <w:szCs w:val="28"/>
        </w:rPr>
        <w:t xml:space="preserve"> -</w:t>
      </w:r>
      <w:r w:rsidRPr="005B0FA6">
        <w:rPr>
          <w:rFonts w:ascii="Times New Roman" w:hAnsi="Times New Roman" w:cs="Times New Roman"/>
          <w:sz w:val="28"/>
          <w:szCs w:val="28"/>
        </w:rPr>
        <w:t xml:space="preserve"> катанию на санках, развлечениям со снежками, скольжению на беговых дорожках, ходьбе на лыжах</w:t>
      </w:r>
      <w:r w:rsidR="00C7604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Подбирая развлечения к тому или иному периоду дня, следует помнить о педагогических задачах, которые надлежит решить в предстоящем периоде, а также о физических нагрузках предыдущего.</w:t>
      </w:r>
    </w:p>
    <w:p w:rsidR="005B0FA6" w:rsidRPr="00C7604A" w:rsidRDefault="005B0FA6" w:rsidP="00D023A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</w:t>
      </w:r>
      <w:r w:rsidRPr="00C7604A">
        <w:rPr>
          <w:rFonts w:ascii="Times New Roman" w:hAnsi="Times New Roman" w:cs="Times New Roman"/>
          <w:b/>
          <w:i/>
          <w:sz w:val="28"/>
          <w:szCs w:val="28"/>
        </w:rPr>
        <w:t>Место спортивных игр и упражнений в режиме дошкольного учреждения.</w:t>
      </w:r>
    </w:p>
    <w:p w:rsidR="005B0FA6" w:rsidRPr="005B0FA6" w:rsidRDefault="005B0FA6" w:rsidP="00D02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Спортивные игры и упражнения в дошкольном учреждении следует использовать в разные периоды дня. </w:t>
      </w:r>
    </w:p>
    <w:p w:rsidR="005B0FA6" w:rsidRPr="005B0FA6" w:rsidRDefault="005B0FA6" w:rsidP="00D02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Утром, принимая малышей, можно привлечь к развлечениям небольшие группы детей в зависимости от их состояния. Дети, которые рано встают и пешком идут в детский сад, достаточно бодры, с удовольствием выполняют определенные движения. А те, которые встают поздно, приходят иногда сонные, вялые и не изъявляют желания двигаться. Таких ребят следует вовлекать в двигательную деятельность постепенно.</w:t>
      </w:r>
    </w:p>
    <w:p w:rsidR="005B0FA6" w:rsidRPr="005B0FA6" w:rsidRDefault="005B0FA6" w:rsidP="00D02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Утром нецелесообразно использовать спортивные игры и упражнения, вызывающие сильное эмоциональное возбуждение или требующие больших затрат физической энергии. Это будет истощать детей, снизит их возможности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овладениями знаниями, навыками и умениями на занятиях.</w:t>
      </w:r>
    </w:p>
    <w:p w:rsidR="005B0FA6" w:rsidRPr="005B0FA6" w:rsidRDefault="005B0FA6" w:rsidP="00D02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 Это нужно учитывать и при подборе упражнений для вечернего времени, ведь вечером, через 2-3 часа после дневного отдыха, работоспособность детей начинает снижаться. Но и не сразу после сна, так как  дети ещё вялые, поэтому нагрузку следует повышать постепенно, используя например, комплексы </w:t>
      </w:r>
      <w:proofErr w:type="spellStart"/>
      <w:r w:rsidRPr="005B0FA6">
        <w:rPr>
          <w:rFonts w:ascii="Times New Roman" w:hAnsi="Times New Roman" w:cs="Times New Roman"/>
          <w:sz w:val="28"/>
          <w:szCs w:val="28"/>
        </w:rPr>
        <w:t>коррегирующей</w:t>
      </w:r>
      <w:proofErr w:type="spellEnd"/>
      <w:r w:rsidRPr="005B0FA6">
        <w:rPr>
          <w:rFonts w:ascii="Times New Roman" w:hAnsi="Times New Roman" w:cs="Times New Roman"/>
          <w:sz w:val="28"/>
          <w:szCs w:val="28"/>
        </w:rPr>
        <w:t xml:space="preserve"> гимнастики.      На дневной прогулке  можно использовать спортивные игры и упражнения, с максимальной физиологической и эмоциональной нагрузкой. В эти отрезки режима дня изучаются основы техники видов спорта, которые будут ведущими в следующем и </w:t>
      </w:r>
      <w:r w:rsidRPr="005B0FA6">
        <w:rPr>
          <w:rFonts w:ascii="Times New Roman" w:hAnsi="Times New Roman" w:cs="Times New Roman"/>
          <w:sz w:val="28"/>
          <w:szCs w:val="28"/>
        </w:rPr>
        <w:lastRenderedPageBreak/>
        <w:t xml:space="preserve">текущем сезонах. На дневной прогулке спортивным играм и упражнениям следует уделять больше внимания, чем во все остальные периоды дня. Но их место в течение прогулки определяется с учетом других видов деятельности: наблюдений за окружающим, трудом, играми, в частности творческими, и пр. </w:t>
      </w:r>
    </w:p>
    <w:p w:rsidR="005B0FA6" w:rsidRPr="005B0FA6" w:rsidRDefault="005B0FA6" w:rsidP="00D02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 В начале прогулки спортивные игры и упражнения проводить не желательно. Тут целесообразно отдать предпочтение наблюдениям, чтобы сосредоточить внимание детей, которые ещё не увлеклись играми.</w:t>
      </w:r>
    </w:p>
    <w:p w:rsidR="005B0FA6" w:rsidRPr="005B0FA6" w:rsidRDefault="005B0FA6" w:rsidP="00D023A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 В дни, когда нет физкультурных занятий на воздухе, </w:t>
      </w:r>
      <w:r w:rsidR="008D1941">
        <w:rPr>
          <w:rFonts w:ascii="Times New Roman" w:hAnsi="Times New Roman" w:cs="Times New Roman"/>
          <w:sz w:val="28"/>
          <w:szCs w:val="28"/>
        </w:rPr>
        <w:t>необходимо</w:t>
      </w:r>
      <w:r w:rsidRPr="005B0FA6">
        <w:rPr>
          <w:rFonts w:ascii="Times New Roman" w:hAnsi="Times New Roman" w:cs="Times New Roman"/>
          <w:sz w:val="28"/>
          <w:szCs w:val="28"/>
        </w:rPr>
        <w:t xml:space="preserve"> создавать условия для самостоятельной двигательной деятельности детей, в процессе которой они могут возвращаться и к знакомым элементам техники спорта, упражнениям.</w:t>
      </w:r>
    </w:p>
    <w:p w:rsidR="00D023A9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B0FA6" w:rsidRPr="008D1941" w:rsidRDefault="005B0FA6" w:rsidP="00D023A9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D1941">
        <w:rPr>
          <w:rFonts w:ascii="Times New Roman" w:hAnsi="Times New Roman" w:cs="Times New Roman"/>
          <w:b/>
          <w:i/>
          <w:sz w:val="28"/>
          <w:szCs w:val="28"/>
        </w:rPr>
        <w:t>Общие положения руководства спортивными играми и упражнениями.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Решающая роль в руководстве спортивными играми и упражнениями принадлежит воспитателю. Дошкольники не способны регулировать величину физических нагрузок, не умеют самостоятельно осваивать физические упражнения, предусмотренные программой. Им нужна помощь воспитателя в освоении техники и элементов тактики спортивных упражнений, игр. Поэтому педагог обязательно должен знать технику упражнений и элементов спортивных игр.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Насыщение режима дня детей разнообразными средствами физического воспитания при широком использовании подвижных игр, спортивных упражнений, развлечений – неотъемлемая часть повседневной воспитательно-образовательной работы. Нужно на практике реализовать требования программы по обучению детей спортивным упражнениям, элементам спортивных игр. 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</w:t>
      </w:r>
      <w:r w:rsidR="008D1941">
        <w:rPr>
          <w:rFonts w:ascii="Times New Roman" w:hAnsi="Times New Roman" w:cs="Times New Roman"/>
          <w:sz w:val="28"/>
          <w:szCs w:val="28"/>
        </w:rPr>
        <w:t xml:space="preserve"> </w:t>
      </w:r>
      <w:r w:rsidRPr="005B0FA6">
        <w:rPr>
          <w:rFonts w:ascii="Times New Roman" w:hAnsi="Times New Roman" w:cs="Times New Roman"/>
          <w:sz w:val="28"/>
          <w:szCs w:val="28"/>
        </w:rPr>
        <w:t xml:space="preserve"> Очен</w:t>
      </w:r>
      <w:r w:rsidR="008D1941">
        <w:rPr>
          <w:rFonts w:ascii="Times New Roman" w:hAnsi="Times New Roman" w:cs="Times New Roman"/>
          <w:sz w:val="28"/>
          <w:szCs w:val="28"/>
        </w:rPr>
        <w:t xml:space="preserve">ь важно создать </w:t>
      </w:r>
      <w:r w:rsidRPr="005B0FA6">
        <w:rPr>
          <w:rFonts w:ascii="Times New Roman" w:hAnsi="Times New Roman" w:cs="Times New Roman"/>
          <w:sz w:val="28"/>
          <w:szCs w:val="28"/>
        </w:rPr>
        <w:t>условия, отвечающие гигиеническим и педагогическим требованиям: наличие свободного места, свежего воздуха, нужного оборудования и свободный доступ к нему, удобной одежды и обуви.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Для некотор</w:t>
      </w:r>
      <w:r w:rsidR="008D1941">
        <w:rPr>
          <w:rFonts w:ascii="Times New Roman" w:hAnsi="Times New Roman" w:cs="Times New Roman"/>
          <w:sz w:val="28"/>
          <w:szCs w:val="28"/>
        </w:rPr>
        <w:t>ых игр</w:t>
      </w:r>
      <w:r w:rsidRPr="005B0FA6">
        <w:rPr>
          <w:rFonts w:ascii="Times New Roman" w:hAnsi="Times New Roman" w:cs="Times New Roman"/>
          <w:sz w:val="28"/>
          <w:szCs w:val="28"/>
        </w:rPr>
        <w:t xml:space="preserve"> (например, бросание палки-биты в «городках») выбирают отдельное место на площадке, так как движения детей могут быть опасны для окружающих.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Утром, на прогулках воспитатель организовывает ребят для участия в спортивных играх и упражнениях так, чтобы не препятствовать их личным замыслам в игровой деятельности. Поэтому не рекомендуется громко звать детей для участия в развлечениях. Повинуясь оклику воспитателя, они оставляют свои дела, что разрушает их творческие замыслы.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Если же сюжет творческих игр детей начинает угасать, а действия становятся бесцельными, можно с большой настойчивостью привлечь всех к развлечениям.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Руководя играми и упражнениями, воспитатель использует общеметодические приемы обучения и воспитания детей – объяснение, показ, вопрос, указание, оценку действий, поощрение, пример другого ребенка.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lastRenderedPageBreak/>
        <w:t xml:space="preserve">   При этом следует все время поддерживать эмоциональный подъем детей. Длительная инструкция, детальный показ движений могут задержать начало развлечения, которое дети с нетерпением ждут, и, таким образом, охладить их желание. Всяческая поддержка эмоционального настроя ребят побуждает их к более энергичному выполнению движений, действий.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Из этих соображений объяснение и показ уместны до начала деятельности лишь в той мере, от которой зависят начальные действия участников, а затем в процессе деятельности можно дополнительно давать советы или указания.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С детьми 4-5 лет воспитатель – непременный участник развлечений, особенно в том случае, если действия незнакомы малышам. Старшим дошкольникам педагог помогает начать развлечение, распределить роли,  договориться о действиях, о порядке их выполнения, а потом уже наблюдает за ходом развлечения и вмешивается только при необходимости. Проводя спортивные упражнения с техническими усложнениями, воспитатель должен все время принимать участие в них.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Организовывая игры и упражнения с детьми младшего дошкольного возраста, воспитатель побуждает их лучше выполнять действия. Воспитанников этой возрастной группы привлекает не роль победителя, а само действие. Воспитатель в каждом случае словесно поощряет всех, кто правильно выполнил действия.  Педагог следит, чтобы дети не переутомлялись. Необходимо учитывать, что физическая нагрузка действует на весь организм и вызывает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изменение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как в физиологическом, так и в психическом состоянии.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Внимательно наблюдая за внешними признаками физиологического состояния, замечаем отрицательные изменения его от переутомления.  Вследствие переутомления детей ухудшается регулирующая роль высшей нервной системы. Внешне это выражается в утрате точности движений, деавтоматизации уже сформированных навыков, ухудшении пространственной ориентировки. В жаркую погоду тренировочный процесс должен быть короче, чем в прохладную, поскольку организм из-за большой теплоотдачи быстрее теряет влагу.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В начале обучения определенному виду спорта, когда у детей совсем ещё нет необходимых умений, длительность процесса должна быть ограниченной, так как при освоении нового дети затрачивают много лишних усилий, и это быстро истощает их. Тут следует ограничиться упражнениями в пределах 10 минут с накоплением умений затраты энергии можно регулировать за счет знакомого: упражняясь, дети повторяют один-два знакомых элемента спорта, а новый, например, один элемент  техники. Благодаря этому можно повысить нагрузки, увеличивая продолжительность упражнений. Постепенно она увеличивается до 20 минут для детей шестого года жизни с короткими паузами на отдых.</w:t>
      </w:r>
    </w:p>
    <w:p w:rsidR="005B0FA6" w:rsidRPr="002A544F" w:rsidRDefault="005B0FA6" w:rsidP="00D023A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A544F">
        <w:rPr>
          <w:rFonts w:ascii="Times New Roman" w:hAnsi="Times New Roman" w:cs="Times New Roman"/>
          <w:b/>
          <w:i/>
          <w:sz w:val="28"/>
          <w:szCs w:val="28"/>
        </w:rPr>
        <w:t xml:space="preserve"> Планирование спортивных игр и развлечений.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Обучение детей спортивным упражнениям и элементам спортивных игр в основном проводится на физкультурных занятиях, организуемых на воздухе. Но для того чтобы дети овладели навыками спортивных упражнений и научились играть в спортивные игры, необходимо постоянно повторять и закреплять их во время прогулок.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lastRenderedPageBreak/>
        <w:t xml:space="preserve">В каждом плане на неделю для закрепления необходимо планировать несколько видов спортивных игр и упражнений. В зависимости от погодных условий, наличия спортивного инвентаря, степени овладения детьми той или  иной спортивной игрой и упражнениями воспитатель распределяет на все прогулки недели (утренние и вечерние). В одних случаях дети могут упражняться в нескольких видах игр, например: одни </w:t>
      </w:r>
      <w:r w:rsidR="002A544F">
        <w:rPr>
          <w:rFonts w:ascii="Times New Roman" w:hAnsi="Times New Roman" w:cs="Times New Roman"/>
          <w:sz w:val="28"/>
          <w:szCs w:val="28"/>
        </w:rPr>
        <w:t>играют в городки</w:t>
      </w:r>
      <w:r w:rsidRPr="005B0FA6">
        <w:rPr>
          <w:rFonts w:ascii="Times New Roman" w:hAnsi="Times New Roman" w:cs="Times New Roman"/>
          <w:sz w:val="28"/>
          <w:szCs w:val="28"/>
        </w:rPr>
        <w:t>, другие играют</w:t>
      </w:r>
      <w:r w:rsidR="002A544F">
        <w:rPr>
          <w:rFonts w:ascii="Times New Roman" w:hAnsi="Times New Roman" w:cs="Times New Roman"/>
          <w:sz w:val="28"/>
          <w:szCs w:val="28"/>
        </w:rPr>
        <w:t xml:space="preserve"> в </w:t>
      </w:r>
      <w:r w:rsidRPr="005B0FA6">
        <w:rPr>
          <w:rFonts w:ascii="Times New Roman" w:hAnsi="Times New Roman" w:cs="Times New Roman"/>
          <w:sz w:val="28"/>
          <w:szCs w:val="28"/>
        </w:rPr>
        <w:t xml:space="preserve"> бадминтон, а затем они меняются местами. В других случаях на прогулке планируется только один вид спортивных игр, например игра в городки. При этом дети должны играть только в присутствии воспитателя.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К участию в спортивных играх и упражнениях воспитатель вначале  привлекает тех детей, которые недостаточно освоили упражнения на физкультурных занятиях. В дальнейшем нужно стремиться к тому, чтобы активно действовали все. Дети должны не только овладеть элементами спортивных игр, но и знать их основные правила, название частей используемого спортивного инвентаря, уметь ухаживать за ним. 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Стоит так планировать игры на каждый день, чтобы в комплексе они составляли разнообразную по двигательному содержанию деятельность.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Качество организации и проведения спортивных игр и упражнени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от выбора до её окончания- зависит от психологической готовности взрослого к этой  деятельности, его педагогических знаний, опыта и умения общаться с детьми.</w:t>
      </w:r>
    </w:p>
    <w:p w:rsidR="005B0FA6" w:rsidRPr="005B0FA6" w:rsidRDefault="002A544F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Вот некоторые примеры спортивных игр, которые мы можем применять в нашей работе.</w:t>
      </w:r>
    </w:p>
    <w:p w:rsidR="005B0FA6" w:rsidRPr="002A544F" w:rsidRDefault="005B0FA6" w:rsidP="00D023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2A544F">
        <w:rPr>
          <w:rFonts w:ascii="Times New Roman" w:hAnsi="Times New Roman" w:cs="Times New Roman"/>
          <w:b/>
          <w:sz w:val="28"/>
          <w:szCs w:val="28"/>
        </w:rPr>
        <w:t xml:space="preserve">Бадминтон. 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   Игра проводится на площадке размером от 3,5 на 8 до 5 на 10 метров. Посередине на высоте 130 см натягивается сетка (или шнур).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Играющие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попеременно отбивают волан через сетку. Если попадавший допустил ошибку (дал упасть волану на свою площадку, отбил его за пределы площадки партнера или в сетку, ударил ободом ракетки), то подача переходит к другому игроку. Если ошибся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защищающийся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>, то попадавшему   засчитывается очко. Игра продолжается до 5,7 или 10 очков (по договоренности). Игра может состоять и из нескольких партий. Играют один на один, два на два или с большим составом команд, но каждому игроку очерчивают зону, за которую он не должен выходить, чтобы не мешать другим.</w:t>
      </w:r>
    </w:p>
    <w:p w:rsidR="005B0FA6" w:rsidRPr="002A544F" w:rsidRDefault="002A544F" w:rsidP="00D023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0FA6" w:rsidRPr="002A544F">
        <w:rPr>
          <w:rFonts w:ascii="Times New Roman" w:hAnsi="Times New Roman" w:cs="Times New Roman"/>
          <w:i/>
          <w:sz w:val="28"/>
          <w:szCs w:val="28"/>
        </w:rPr>
        <w:t>Подготовительные упражнения: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1.Обучение детей способу правильно держать ракетку.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2.Подбрасывание волана.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3.Жонглирование воланом.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4.Техника удара ракеткой справа, слева, над головой.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5.Подача волана.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6.Игра вдвоем.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Овладев элементарной техникой и правилами игры в бадминтон, дети могут играть в неё через веревку или сетку в помещении и на участке.</w:t>
      </w:r>
    </w:p>
    <w:p w:rsid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A544F" w:rsidRPr="005B0FA6" w:rsidRDefault="002A544F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B0FA6" w:rsidRPr="002A544F" w:rsidRDefault="005B0FA6" w:rsidP="00D023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4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Футбол.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Для игры необходима площадка 30 на 15 м и футбольный мяч. Через центр площадки поперек её проводится линия. На торцевых сторонах стойками обозначаются ворота шириной 3-4 м. края площадки могут быть обозначены флажками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четырьмя угловыми и двумя средними.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В игре участвуют 2 команды по 5-7 игроков, включая вратаря. Один из игроков капитан. Капитаны бросают жребий, в результате один выбирает ворота, другой производит первый удар по мячу от центра поля в сторону команды противника. Игроки каждой команды стремятся серией передач подвести мяч к воротам соперника и забить гол. Задача противоположной команды – не пропустить мяч в ворота и перейти в атаку. Запрещается подставлять подножки, ударять игроков по ногам и толкать их руками, сильно отталкивать друг друга корпусом во время борьбы за мяч, отбирать мяч у вратаря. Игра длится 2 тайма по 15 минут.</w:t>
      </w:r>
    </w:p>
    <w:p w:rsidR="005B0FA6" w:rsidRPr="002A544F" w:rsidRDefault="005B0FA6" w:rsidP="00D023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544F">
        <w:rPr>
          <w:rFonts w:ascii="Times New Roman" w:hAnsi="Times New Roman" w:cs="Times New Roman"/>
          <w:i/>
          <w:sz w:val="28"/>
          <w:szCs w:val="28"/>
        </w:rPr>
        <w:t>Подготовительные упражнения: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1.Подпрыгивая на одной ноге, подошвой другой катать мяч вперед, назад, в стороны.</w:t>
      </w:r>
      <w:r w:rsidR="002A544F">
        <w:rPr>
          <w:rFonts w:ascii="Times New Roman" w:hAnsi="Times New Roman" w:cs="Times New Roman"/>
          <w:sz w:val="28"/>
          <w:szCs w:val="28"/>
        </w:rPr>
        <w:t xml:space="preserve"> </w:t>
      </w:r>
      <w:r w:rsidRPr="005B0FA6">
        <w:rPr>
          <w:rFonts w:ascii="Times New Roman" w:hAnsi="Times New Roman" w:cs="Times New Roman"/>
          <w:sz w:val="28"/>
          <w:szCs w:val="28"/>
        </w:rPr>
        <w:t>2.То же с поворотами в стороны и кругом.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3.Подбивание мяча подъемом ноги.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4.Сбивание кегли мячом с расстояния 2-3 м удобным способом.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5. Прокатывание мяча друг другу между предметами.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6.Прокатывание мяча ударом ноги под планкой, установленной на высоте 40-50 см.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B0FA6">
        <w:rPr>
          <w:rFonts w:ascii="Times New Roman" w:hAnsi="Times New Roman" w:cs="Times New Roman"/>
          <w:sz w:val="28"/>
          <w:szCs w:val="28"/>
        </w:rPr>
        <w:t>7.Перебрасывание мяча через планку с подбиванием его подъемом ноги.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8.Ведение мяча бегом в прямом направлении.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9.Ведение мяча змейкой.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10.Передача мяча друг другу ударом ноги.</w:t>
      </w:r>
    </w:p>
    <w:p w:rsidR="005B0FA6" w:rsidRPr="002A544F" w:rsidRDefault="005B0FA6" w:rsidP="00D023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54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Волейбол.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Для детского волейбола подойдет площадка 10 на 10м. волейбольная сетка или шнур натягивается на уровне вытянутых рук ребенка.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Мяч перебрасывается через сетку сразу или через пас, он не должен касаться сетки во время подачи, но это допустимо в процессе игры. Задача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– не дать мячу коснуться земли на своей половине, а передавать его так, чтобы он упал на половине соперника. При подаче и передаче мяч не должен улетать за границы площадки, в этом случае не засчитывается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очко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и подача переходит к другой команде. Очко засчитывается, если мяч, перелетев сетку, коснулся земли на половине противника. Игра идет до 5 или 10 очков, продолжительность – 15 – 25 минут (2-3 партии).</w:t>
      </w:r>
    </w:p>
    <w:p w:rsidR="005B0FA6" w:rsidRPr="002A544F" w:rsidRDefault="005B0FA6" w:rsidP="00D023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544F">
        <w:rPr>
          <w:rFonts w:ascii="Times New Roman" w:hAnsi="Times New Roman" w:cs="Times New Roman"/>
          <w:i/>
          <w:sz w:val="28"/>
          <w:szCs w:val="28"/>
        </w:rPr>
        <w:t>Подготовительные упражнения: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1. Отбивание мяча пальцами или ладонями о стену на расстоянии 1м от неё.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2. То же упражнение, но с продвижением вдоль стены приставным шагом вправо-влево.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3. Отбивание мяча о пол ладонями рук стоя на месте.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4. То же упражнение, но с продвижением вперед.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lastRenderedPageBreak/>
        <w:t xml:space="preserve">5. Отработка техники прямой подачи мяча:  удар правой (левой - для </w:t>
      </w:r>
      <w:proofErr w:type="spellStart"/>
      <w:r w:rsidRPr="005B0FA6">
        <w:rPr>
          <w:rFonts w:ascii="Times New Roman" w:hAnsi="Times New Roman" w:cs="Times New Roman"/>
          <w:sz w:val="28"/>
          <w:szCs w:val="28"/>
        </w:rPr>
        <w:t>леворуких</w:t>
      </w:r>
      <w:proofErr w:type="spellEnd"/>
      <w:r w:rsidRPr="005B0FA6">
        <w:rPr>
          <w:rFonts w:ascii="Times New Roman" w:hAnsi="Times New Roman" w:cs="Times New Roman"/>
          <w:sz w:val="28"/>
          <w:szCs w:val="28"/>
        </w:rPr>
        <w:t xml:space="preserve"> детей) рукой – основанием ладони или сжатым кулаком.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6. Передача мяча в парах, на месте и в движении вперед приставным шагом.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7. Передача мяча друг другу верхней подачей (расстояние 2 м).</w:t>
      </w:r>
      <w:r w:rsidR="002A54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8. Перебрасывание мяча друг другу через сетку.</w:t>
      </w:r>
    </w:p>
    <w:p w:rsidR="005B0FA6" w:rsidRPr="002A544F" w:rsidRDefault="005B0FA6" w:rsidP="00D023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2A544F">
        <w:rPr>
          <w:rFonts w:ascii="Times New Roman" w:hAnsi="Times New Roman" w:cs="Times New Roman"/>
          <w:b/>
          <w:sz w:val="28"/>
          <w:szCs w:val="28"/>
        </w:rPr>
        <w:t>Баскетбол.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С мячом диаметром 60-70 см дети играют с 3-4 лет, но в мини-баскетбол их можно обучать игре с 5-6 лет. Эти игры организуются на спортивной площадке размером 18 на 12 м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диаметр центрального круга для спорных бросков – 3 м, линия штрафного броска на расстоянии 3,6 м от щита, высота щита 2,6 м, нижний край щита на высоте 2,35 м от поверхности земли, размер щита 1,2 на 0,9 м, прямоугольник на щите размером 45 на 59 см, внутренний диаметр кольца 45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>, длина сетки 40 см, вес мяча 450-500 г, окружность – 60-73 см.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Обучение игре  в мини-баскетбол, как, впрочем, и остальным спортивным играм и упражнениям, следует начинать с подготовительных упражнений, которые педагог организует по подгруппам или фронтально, последовательно отрабатывая их по предлагаемой схеме. Переходить от одного упражнения к следующему рекомендуется только после того, как оно освоено большинством детей группы.</w:t>
      </w:r>
    </w:p>
    <w:p w:rsidR="005B0FA6" w:rsidRPr="002A544F" w:rsidRDefault="005B0FA6" w:rsidP="00D023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A544F">
        <w:rPr>
          <w:rFonts w:ascii="Times New Roman" w:hAnsi="Times New Roman" w:cs="Times New Roman"/>
          <w:i/>
          <w:sz w:val="28"/>
          <w:szCs w:val="28"/>
        </w:rPr>
        <w:t>Подготовительные упражнения: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</w:t>
      </w:r>
      <w:r w:rsidR="0061592C">
        <w:rPr>
          <w:rFonts w:ascii="Times New Roman" w:hAnsi="Times New Roman" w:cs="Times New Roman"/>
          <w:sz w:val="28"/>
          <w:szCs w:val="28"/>
        </w:rPr>
        <w:t>1.</w:t>
      </w:r>
      <w:r w:rsidRPr="005B0FA6">
        <w:rPr>
          <w:rFonts w:ascii="Times New Roman" w:hAnsi="Times New Roman" w:cs="Times New Roman"/>
          <w:sz w:val="28"/>
          <w:szCs w:val="28"/>
        </w:rPr>
        <w:t xml:space="preserve">  Обучать детей правильно держать мяч, обхватив его с боков двумя ладонями;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2. </w:t>
      </w:r>
      <w:r w:rsidRPr="005B0FA6">
        <w:rPr>
          <w:rFonts w:ascii="Times New Roman" w:hAnsi="Times New Roman" w:cs="Times New Roman"/>
          <w:sz w:val="28"/>
          <w:szCs w:val="28"/>
        </w:rPr>
        <w:t>Передавать мяч друг другу (от груди двумя руками, от плеча одной рукой в сочетании с движением);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3.</w:t>
      </w:r>
      <w:r w:rsidRPr="005B0FA6">
        <w:rPr>
          <w:rFonts w:ascii="Times New Roman" w:hAnsi="Times New Roman" w:cs="Times New Roman"/>
          <w:sz w:val="28"/>
          <w:szCs w:val="28"/>
        </w:rPr>
        <w:t>Ловить мяч, летящий на разной высоте – на уровне груди, над головой, сбоку, внизу у пола, с разных сторон. При ловле научить детей правильному способу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встречать мяч руками как можно раньше, а как только мяч коснулся кончиков пальцев, схватить его и подтянуть к груди мягким движением ;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4.</w:t>
      </w:r>
      <w:r w:rsidRPr="005B0FA6">
        <w:rPr>
          <w:rFonts w:ascii="Times New Roman" w:hAnsi="Times New Roman" w:cs="Times New Roman"/>
          <w:sz w:val="28"/>
          <w:szCs w:val="28"/>
        </w:rPr>
        <w:t>Бросать мяч в корзину двумя руками, используя способ от груди и от плеча ;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 xml:space="preserve"> </w:t>
      </w:r>
      <w:r w:rsidR="0061592C">
        <w:rPr>
          <w:rFonts w:ascii="Times New Roman" w:hAnsi="Times New Roman" w:cs="Times New Roman"/>
          <w:sz w:val="28"/>
          <w:szCs w:val="28"/>
        </w:rPr>
        <w:t>5.</w:t>
      </w:r>
      <w:r w:rsidRPr="005B0FA6">
        <w:rPr>
          <w:rFonts w:ascii="Times New Roman" w:hAnsi="Times New Roman" w:cs="Times New Roman"/>
          <w:sz w:val="28"/>
          <w:szCs w:val="28"/>
        </w:rPr>
        <w:t xml:space="preserve"> Ведение мяча ударами об пол одной рукой, используя разные варианты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передавая мяч из одной руки в другую, передвигаясь в разных направлениях, двигаясь с остановками. ( Важно научить ребенка при ведении мяча накладывать кисть на мяч сверху и от себя, пальцы свободно расставлены, рука согнута.) мяч должен направляться вниз так, чтобы ударялся несколько сбоку от играющего и тот не мог подбить его ногой. На 2 шага приходится примерно один удар мячом.</w:t>
      </w:r>
    </w:p>
    <w:p w:rsidR="005B0FA6" w:rsidRPr="0061592C" w:rsidRDefault="005B0FA6" w:rsidP="00D023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61592C">
        <w:rPr>
          <w:rFonts w:ascii="Times New Roman" w:hAnsi="Times New Roman" w:cs="Times New Roman"/>
          <w:b/>
          <w:sz w:val="28"/>
          <w:szCs w:val="28"/>
        </w:rPr>
        <w:t>Школа мяча.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Упражнения  с малым мячом могут быть использованы на физкультурном занятии, прогулке, в самостоятельных играх детей начиная с 4-5 лет.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Дети дошкольного возраста могут выполнять метание мяча на дальность и в цель. Для детей младшего возраста эти упражнения сложны, так как требуют хорошей координации движений, умение рассчитывать силу и точность броска в зависимости от расстояния до цели и её расположения (горизонтальная или вертикальная цель) поэтому с малышами проводят подготовительные упражнения, которые подводят к «Школе мяча».</w:t>
      </w:r>
    </w:p>
    <w:p w:rsidR="0061592C" w:rsidRDefault="005B0FA6" w:rsidP="00D023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592C">
        <w:rPr>
          <w:rFonts w:ascii="Times New Roman" w:hAnsi="Times New Roman" w:cs="Times New Roman"/>
          <w:i/>
          <w:sz w:val="28"/>
          <w:szCs w:val="28"/>
        </w:rPr>
        <w:lastRenderedPageBreak/>
        <w:t>Упражнения:</w:t>
      </w:r>
      <w:r w:rsidR="006159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5B0FA6" w:rsidRPr="0061592C" w:rsidRDefault="005B0FA6" w:rsidP="00D023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1.Мяч подбрасывают вверх и ловят его сначала обеими руками, а потом одной.</w:t>
      </w:r>
      <w:r w:rsidR="006159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 xml:space="preserve">2.Мяч подбрасывают вверх, приседают.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Дотрагиваясь пальцами носков ног, поднимаются и ловят мяч сначала двумя руками, а затем одной.</w:t>
      </w:r>
      <w:r w:rsidR="006159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3.встают на расстоянии 1-2 м от стены, ударяют мячом о стену снизу вверх и ловят его сначала двумя руками, затем одной.</w:t>
      </w:r>
      <w:r w:rsidR="006159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4.Поднятой левой рукой прикоснуться к стене, правой рукой перекидывать мяч снизу через левую руку и ловить мяч.</w:t>
      </w:r>
      <w:r w:rsidR="006159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5.Поднимая слегка согнутую левую ногу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, правой рукой перекидывать мяч снизу через неё и ловить мяч.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При обучении этому движению можно опираться ногой о стену.</w:t>
      </w:r>
      <w:r w:rsidR="0061592C">
        <w:rPr>
          <w:rFonts w:ascii="Times New Roman" w:hAnsi="Times New Roman" w:cs="Times New Roman"/>
          <w:i/>
          <w:sz w:val="28"/>
          <w:szCs w:val="28"/>
        </w:rPr>
        <w:t xml:space="preserve">          </w:t>
      </w:r>
      <w:r w:rsidRPr="005B0FA6">
        <w:rPr>
          <w:rFonts w:ascii="Times New Roman" w:hAnsi="Times New Roman" w:cs="Times New Roman"/>
          <w:sz w:val="28"/>
          <w:szCs w:val="28"/>
        </w:rPr>
        <w:t>6.Мяч перекидывают над головой из правой руки в левую и обратно.</w:t>
      </w:r>
      <w:r w:rsidR="0061592C">
        <w:rPr>
          <w:rFonts w:ascii="Times New Roman" w:hAnsi="Times New Roman" w:cs="Times New Roman"/>
          <w:i/>
          <w:sz w:val="28"/>
          <w:szCs w:val="28"/>
        </w:rPr>
        <w:t xml:space="preserve">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7.Мячом ударяют о землю и отбивают его после отскока несколько раз подряд одной, потом другой рукой (попеременно).</w:t>
      </w:r>
      <w:r w:rsidR="006159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8.Мяч бросить высоко вверх, подпрыгнуть, повернуться на 180 или 360 градусов и поймать двумя руками.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Повороты выполняются то вправо, то влево.</w:t>
      </w:r>
      <w:r w:rsidR="0061592C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Pr="005B0FA6">
        <w:rPr>
          <w:rFonts w:ascii="Times New Roman" w:hAnsi="Times New Roman" w:cs="Times New Roman"/>
          <w:sz w:val="28"/>
          <w:szCs w:val="28"/>
        </w:rPr>
        <w:t>9.Наклонившись вперед, бросить мяч между ногами, выпрямиться и поймать его перед собой.</w:t>
      </w:r>
      <w:r w:rsidR="006159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10.Мяч бросают правой рукой из-за спины и ловят его обеими руками. Усложнение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мяч бросают левой рукой и ловят правой.</w:t>
      </w:r>
      <w:r w:rsidR="0061592C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11.Мяч бросают вверх, садятся на землю и ловят его, не поднимаясь, затем опять бросают вверх, поднимаются и ловят его.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Упражнения «Школы мяча»  можно использовать как домашнее задание для детей в целях развития ручной моторики.</w:t>
      </w:r>
    </w:p>
    <w:p w:rsidR="005B0FA6" w:rsidRPr="0061592C" w:rsidRDefault="005B0FA6" w:rsidP="00D023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592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Школа скакалки.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Прыжкам через  скакалку лучше начинать обучать на прогулке, а затем закреплять и совершенствовать навыки на физкультурных занятиях и в повседневной жизни. Целесообразнее предложить детям сначала короткую скакалку, так как при упражнении с ней ребенок сам координирует движения, не согласуя их с движениями вращающего длинную скакалку. Упражнениями с короткой и длинной скакалкой ребенок может овладеть уже в 4-5 лет.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Короткую скакалку необходимо подобрать по росту ребенка. Для этого ребенок встает обеими ногами на середину скакалки (ноги на ширине плеч)  и поднимает руки со скакалкой чуть выше уровня пояса.</w:t>
      </w:r>
    </w:p>
    <w:p w:rsidR="005B0FA6" w:rsidRPr="0061592C" w:rsidRDefault="005B0FA6" w:rsidP="00D023A9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1592C">
        <w:rPr>
          <w:rFonts w:ascii="Times New Roman" w:hAnsi="Times New Roman" w:cs="Times New Roman"/>
          <w:i/>
          <w:sz w:val="28"/>
          <w:szCs w:val="28"/>
        </w:rPr>
        <w:t>Упражнения: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1.Обучение упражнениям со скакалкой целесообразно начинать с выработки правильного навыка вращения скакалки. Скакалку, сложенную вдвое, дети вращают правой и левой рукой. Вращение скакалки производят движением кисти.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 xml:space="preserve">2.Вращение скакалки  одной рукой с правой и левой стороны одновременно с подскоками. Подскок следует выполнять во время удара скакалки о землю. 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0FA6">
        <w:rPr>
          <w:rFonts w:ascii="Times New Roman" w:hAnsi="Times New Roman" w:cs="Times New Roman"/>
          <w:sz w:val="28"/>
          <w:szCs w:val="28"/>
        </w:rPr>
        <w:t xml:space="preserve">3.Перебросив скакалку сзади, переступить через неё.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Упражнение выполняется сначала в медленном темпе, затем быстро.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4.Прыжок через скакалку одновременно двумя ногами.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5.Во время прыжка, выполненного выше, чем обычно, сделать два оборота скакалки.</w:t>
      </w:r>
      <w:r w:rsidR="0061592C">
        <w:rPr>
          <w:rFonts w:ascii="Times New Roman" w:hAnsi="Times New Roman" w:cs="Times New Roman"/>
          <w:sz w:val="28"/>
          <w:szCs w:val="28"/>
        </w:rPr>
        <w:t xml:space="preserve">   </w:t>
      </w:r>
      <w:r w:rsidRPr="005B0FA6">
        <w:rPr>
          <w:rFonts w:ascii="Times New Roman" w:hAnsi="Times New Roman" w:cs="Times New Roman"/>
          <w:sz w:val="28"/>
          <w:szCs w:val="28"/>
        </w:rPr>
        <w:lastRenderedPageBreak/>
        <w:t>6.Прыжки вприсядку.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7.Прыжки на одной ноге попеременно по два раза на правой и левой ноге.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0FA6">
        <w:rPr>
          <w:rFonts w:ascii="Times New Roman" w:hAnsi="Times New Roman" w:cs="Times New Roman"/>
          <w:sz w:val="28"/>
          <w:szCs w:val="28"/>
        </w:rPr>
        <w:t>8.Прыжок на одной ноге, другая нога выпрямлена вперед, назад или в сторону.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B0FA6">
        <w:rPr>
          <w:rFonts w:ascii="Times New Roman" w:hAnsi="Times New Roman" w:cs="Times New Roman"/>
          <w:sz w:val="28"/>
          <w:szCs w:val="28"/>
        </w:rPr>
        <w:t>9.Бег со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скакалкой с одновременным вращением и прыжками через неё.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10.Прыжки с одновременным вращением скакалки в боковом направлении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 правую руку держа сзади, левую впереди, влево - левую руку держа сзади, правую впереди.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</w:t>
      </w:r>
      <w:r w:rsidRPr="005B0FA6">
        <w:rPr>
          <w:rFonts w:ascii="Times New Roman" w:hAnsi="Times New Roman" w:cs="Times New Roman"/>
          <w:sz w:val="28"/>
          <w:szCs w:val="28"/>
        </w:rPr>
        <w:t>11.Прыжки через скакалку. Держать оба конца в одной руке и описывать круг над землей.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12.Прыжки с разным положением ног – со скрещенными ногами, на ширине плеч, одна нога впереди, другая сзади.</w:t>
      </w:r>
    </w:p>
    <w:p w:rsidR="005B0FA6" w:rsidRPr="0061592C" w:rsidRDefault="005B0FA6" w:rsidP="00D023A9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1592C">
        <w:rPr>
          <w:rFonts w:ascii="Times New Roman" w:hAnsi="Times New Roman" w:cs="Times New Roman"/>
          <w:b/>
          <w:i/>
          <w:sz w:val="28"/>
          <w:szCs w:val="28"/>
        </w:rPr>
        <w:t>Этапы подготовки в проведении спортивных игр:</w:t>
      </w:r>
    </w:p>
    <w:p w:rsidR="0061592C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Выбор игры.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Подготовка места для игры.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Подготовка инвентаря.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Разметка площадки.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 xml:space="preserve">Расстановка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играющих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>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Объяснение правил и хода игры.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Распределение по командам.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Судейство.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Дозировка нагрузки.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 xml:space="preserve">Окончание игры. 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5B0FA6" w:rsidRPr="0061592C" w:rsidRDefault="005B0FA6" w:rsidP="00D023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61592C">
        <w:rPr>
          <w:rFonts w:ascii="Times New Roman" w:hAnsi="Times New Roman" w:cs="Times New Roman"/>
          <w:b/>
          <w:sz w:val="28"/>
          <w:szCs w:val="28"/>
        </w:rPr>
        <w:t>Серсо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Игра легче усваивается детьми при соблюдении определенной последовательности: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Подбросить кольцо вверх и поймать на руку;</w:t>
      </w:r>
      <w:r w:rsidR="006159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5B0FA6">
        <w:rPr>
          <w:rFonts w:ascii="Times New Roman" w:hAnsi="Times New Roman" w:cs="Times New Roman"/>
          <w:sz w:val="28"/>
          <w:szCs w:val="28"/>
        </w:rPr>
        <w:t>Подбросить кольцо вверх одной рукой, поймать на кий.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>Игра вдвоем: кольца сначала ловят на руку; потом на кий с расстояния 2-3 м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Один играющий кием бросает кольца (4-6шт.)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торой ловит (расстояние 3-4 м).  Когда все кольца брошены, подсчитывают число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пойманных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и меняются ролями. Выигрывает тот, кто поймал больше колец.</w:t>
      </w:r>
    </w:p>
    <w:p w:rsidR="005B0FA6" w:rsidRPr="0061592C" w:rsidRDefault="005B0FA6" w:rsidP="00D023A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61592C">
        <w:rPr>
          <w:rFonts w:ascii="Times New Roman" w:hAnsi="Times New Roman" w:cs="Times New Roman"/>
          <w:b/>
          <w:sz w:val="28"/>
          <w:szCs w:val="28"/>
        </w:rPr>
        <w:t>Кольцеброс.</w:t>
      </w:r>
    </w:p>
    <w:p w:rsidR="005B0FA6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Это доска с укрепленными на ней колышками высотой 15- 20 см. на колышки набрасывают резиновые, фанерные, пластмассовые кольца диаметром 15-20см (ширина кольца 2см).  </w:t>
      </w:r>
      <w:proofErr w:type="spellStart"/>
      <w:r w:rsidRPr="005B0FA6">
        <w:rPr>
          <w:rFonts w:ascii="Times New Roman" w:hAnsi="Times New Roman" w:cs="Times New Roman"/>
          <w:sz w:val="28"/>
          <w:szCs w:val="28"/>
        </w:rPr>
        <w:t>Кольцебросы</w:t>
      </w:r>
      <w:proofErr w:type="spellEnd"/>
      <w:r w:rsidRPr="005B0FA6">
        <w:rPr>
          <w:rFonts w:ascii="Times New Roman" w:hAnsi="Times New Roman" w:cs="Times New Roman"/>
          <w:sz w:val="28"/>
          <w:szCs w:val="28"/>
        </w:rPr>
        <w:t xml:space="preserve"> могут быть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расположены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горизонтально, наклонно. Они дают возможность организовать упражнения в метании, развивают глазомер, точность движений. Расстояние для броска постепенно увеличиваются с 1,5 до 3-4 м.</w:t>
      </w:r>
    </w:p>
    <w:p w:rsidR="00B212E2" w:rsidRPr="005B0FA6" w:rsidRDefault="005B0FA6" w:rsidP="00D023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0FA6">
        <w:rPr>
          <w:rFonts w:ascii="Times New Roman" w:hAnsi="Times New Roman" w:cs="Times New Roman"/>
          <w:sz w:val="28"/>
          <w:szCs w:val="28"/>
        </w:rPr>
        <w:t xml:space="preserve">   Одна из разновидностей </w:t>
      </w:r>
      <w:proofErr w:type="spellStart"/>
      <w:r w:rsidRPr="005B0FA6">
        <w:rPr>
          <w:rFonts w:ascii="Times New Roman" w:hAnsi="Times New Roman" w:cs="Times New Roman"/>
          <w:sz w:val="28"/>
          <w:szCs w:val="28"/>
        </w:rPr>
        <w:t>кольцеброса</w:t>
      </w:r>
      <w:proofErr w:type="spellEnd"/>
      <w:r w:rsidRPr="005B0FA6">
        <w:rPr>
          <w:rFonts w:ascii="Times New Roman" w:hAnsi="Times New Roman" w:cs="Times New Roman"/>
          <w:sz w:val="28"/>
          <w:szCs w:val="28"/>
        </w:rPr>
        <w:t xml:space="preserve"> – мишен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качалка. Один играющий её раскачивает, второй бросает кольца, стараясь надеть их на качающуюся стойку (высота 30-40 см).  Выигрывает  </w:t>
      </w:r>
      <w:proofErr w:type="gramStart"/>
      <w:r w:rsidRPr="005B0FA6">
        <w:rPr>
          <w:rFonts w:ascii="Times New Roman" w:hAnsi="Times New Roman" w:cs="Times New Roman"/>
          <w:sz w:val="28"/>
          <w:szCs w:val="28"/>
        </w:rPr>
        <w:t>накинувший</w:t>
      </w:r>
      <w:proofErr w:type="gramEnd"/>
      <w:r w:rsidRPr="005B0FA6">
        <w:rPr>
          <w:rFonts w:ascii="Times New Roman" w:hAnsi="Times New Roman" w:cs="Times New Roman"/>
          <w:sz w:val="28"/>
          <w:szCs w:val="28"/>
        </w:rPr>
        <w:t xml:space="preserve"> большее количество колец.</w:t>
      </w:r>
    </w:p>
    <w:sectPr w:rsidR="00B212E2" w:rsidRPr="005B0FA6" w:rsidSect="005B0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0FA6"/>
    <w:rsid w:val="002A544F"/>
    <w:rsid w:val="005A610B"/>
    <w:rsid w:val="005B0FA6"/>
    <w:rsid w:val="0061592C"/>
    <w:rsid w:val="008D1941"/>
    <w:rsid w:val="00B212E2"/>
    <w:rsid w:val="00C7604A"/>
    <w:rsid w:val="00D0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5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73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2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2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7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371414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25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660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997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6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745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162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996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9</Pages>
  <Words>4254</Words>
  <Characters>24249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Кристаллик</cp:lastModifiedBy>
  <cp:revision>3</cp:revision>
  <dcterms:created xsi:type="dcterms:W3CDTF">2023-11-02T06:44:00Z</dcterms:created>
  <dcterms:modified xsi:type="dcterms:W3CDTF">2023-11-20T10:02:00Z</dcterms:modified>
</cp:coreProperties>
</file>